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7C682" w14:textId="548F28DE" w:rsidR="00CC6F87" w:rsidRPr="003048C9" w:rsidRDefault="00CB53CC" w:rsidP="003048C9">
      <w:pPr>
        <w:jc w:val="center"/>
        <w:rPr>
          <w:b/>
          <w:bCs/>
          <w:sz w:val="24"/>
          <w:szCs w:val="24"/>
        </w:rPr>
      </w:pPr>
      <w:r w:rsidRPr="003048C9">
        <w:rPr>
          <w:b/>
          <w:bCs/>
          <w:sz w:val="24"/>
          <w:szCs w:val="24"/>
        </w:rPr>
        <w:t>Shamba Maisha Project</w:t>
      </w:r>
      <w:r w:rsidR="00B944D6">
        <w:rPr>
          <w:b/>
          <w:bCs/>
          <w:sz w:val="24"/>
          <w:szCs w:val="24"/>
        </w:rPr>
        <w:t xml:space="preserve"> by </w:t>
      </w:r>
      <w:r w:rsidR="00B944D6">
        <w:rPr>
          <w:rStyle w:val="Strong"/>
          <w:rFonts w:ascii="Segoe UI" w:hAnsi="Segoe UI" w:cs="Segoe UI"/>
          <w:color w:val="323130"/>
          <w:sz w:val="23"/>
          <w:szCs w:val="23"/>
          <w:shd w:val="clear" w:color="auto" w:fill="FFFFFF"/>
        </w:rPr>
        <w:t>Jackie Odhiambo</w:t>
      </w:r>
      <w:bookmarkStart w:id="0" w:name="_GoBack"/>
      <w:bookmarkEnd w:id="0"/>
    </w:p>
    <w:p w14:paraId="01BC1AD2" w14:textId="18774271" w:rsidR="003048C9" w:rsidRPr="003048C9" w:rsidRDefault="006729FA">
      <w:pPr>
        <w:rPr>
          <w:sz w:val="24"/>
          <w:szCs w:val="24"/>
        </w:rPr>
      </w:pPr>
      <w:r>
        <w:rPr>
          <w:sz w:val="24"/>
          <w:szCs w:val="24"/>
        </w:rPr>
        <w:t>Shamba Maisha</w:t>
      </w:r>
      <w:r w:rsidR="00A80C17">
        <w:rPr>
          <w:sz w:val="24"/>
          <w:szCs w:val="24"/>
        </w:rPr>
        <w:t xml:space="preserve"> was an excellent trial showing the impact of </w:t>
      </w:r>
      <w:r>
        <w:rPr>
          <w:sz w:val="24"/>
          <w:szCs w:val="24"/>
        </w:rPr>
        <w:t xml:space="preserve">a </w:t>
      </w:r>
      <w:r w:rsidR="00A80C17">
        <w:rPr>
          <w:sz w:val="24"/>
          <w:szCs w:val="24"/>
        </w:rPr>
        <w:t xml:space="preserve">non-medical intervention in improving clinical </w:t>
      </w:r>
      <w:r>
        <w:rPr>
          <w:sz w:val="24"/>
          <w:szCs w:val="24"/>
        </w:rPr>
        <w:t xml:space="preserve">and non-clinical HIV health </w:t>
      </w:r>
      <w:r w:rsidR="00A80C17">
        <w:rPr>
          <w:sz w:val="24"/>
          <w:szCs w:val="24"/>
        </w:rPr>
        <w:t xml:space="preserve">outcomes. </w:t>
      </w:r>
      <w:r w:rsidR="00AB065A">
        <w:rPr>
          <w:sz w:val="24"/>
          <w:szCs w:val="24"/>
        </w:rPr>
        <w:t>I would modify the trial in the following ways</w:t>
      </w:r>
      <w:r w:rsidR="00A80C17">
        <w:rPr>
          <w:sz w:val="24"/>
          <w:szCs w:val="24"/>
        </w:rPr>
        <w:t>:</w:t>
      </w:r>
    </w:p>
    <w:p w14:paraId="2D9986CB" w14:textId="043C446E" w:rsidR="00A80C17" w:rsidRPr="00BD3736" w:rsidRDefault="00A80C17" w:rsidP="00BD3736">
      <w:pPr>
        <w:pStyle w:val="ListParagraph"/>
        <w:numPr>
          <w:ilvl w:val="0"/>
          <w:numId w:val="3"/>
        </w:numPr>
        <w:rPr>
          <w:sz w:val="24"/>
          <w:szCs w:val="24"/>
        </w:rPr>
      </w:pPr>
      <w:r w:rsidRPr="00BD3736">
        <w:rPr>
          <w:sz w:val="24"/>
          <w:szCs w:val="24"/>
        </w:rPr>
        <w:t>Study population</w:t>
      </w:r>
      <w:r w:rsidR="00BD3736">
        <w:rPr>
          <w:sz w:val="24"/>
          <w:szCs w:val="24"/>
        </w:rPr>
        <w:t xml:space="preserve"> – inclusion of those above 50 years who meet other criteria.</w:t>
      </w:r>
      <w:r w:rsidRPr="00BD3736">
        <w:rPr>
          <w:sz w:val="24"/>
          <w:szCs w:val="24"/>
        </w:rPr>
        <w:t xml:space="preserve"> </w:t>
      </w:r>
      <w:r w:rsidR="00BD3736">
        <w:rPr>
          <w:sz w:val="24"/>
          <w:szCs w:val="24"/>
        </w:rPr>
        <w:t xml:space="preserve">Though the study </w:t>
      </w:r>
      <w:r w:rsidR="00B43D57" w:rsidRPr="00BD3736">
        <w:rPr>
          <w:sz w:val="24"/>
          <w:szCs w:val="24"/>
        </w:rPr>
        <w:t>prioritized</w:t>
      </w:r>
      <w:r w:rsidRPr="00BD3736">
        <w:rPr>
          <w:sz w:val="24"/>
          <w:szCs w:val="24"/>
        </w:rPr>
        <w:t xml:space="preserve"> </w:t>
      </w:r>
      <w:r w:rsidR="00BD3736">
        <w:rPr>
          <w:sz w:val="24"/>
          <w:szCs w:val="24"/>
        </w:rPr>
        <w:t>selection</w:t>
      </w:r>
      <w:r w:rsidRPr="00BD3736">
        <w:rPr>
          <w:sz w:val="24"/>
          <w:szCs w:val="24"/>
        </w:rPr>
        <w:t xml:space="preserve"> </w:t>
      </w:r>
      <w:r w:rsidR="006729FA" w:rsidRPr="00BD3736">
        <w:rPr>
          <w:sz w:val="24"/>
          <w:szCs w:val="24"/>
        </w:rPr>
        <w:t>between 18 years to 60 years, the actual study participants were less than</w:t>
      </w:r>
      <w:r w:rsidRPr="00BD3736">
        <w:rPr>
          <w:sz w:val="24"/>
          <w:szCs w:val="24"/>
        </w:rPr>
        <w:t xml:space="preserve"> 50 years of age</w:t>
      </w:r>
      <w:r w:rsidR="006729FA" w:rsidRPr="00BD3736">
        <w:rPr>
          <w:sz w:val="24"/>
          <w:szCs w:val="24"/>
        </w:rPr>
        <w:t>. H</w:t>
      </w:r>
      <w:r w:rsidRPr="00BD3736">
        <w:rPr>
          <w:sz w:val="24"/>
          <w:szCs w:val="24"/>
        </w:rPr>
        <w:t xml:space="preserve">owever, </w:t>
      </w:r>
      <w:r w:rsidR="00B43D57" w:rsidRPr="00BD3736">
        <w:rPr>
          <w:sz w:val="24"/>
          <w:szCs w:val="24"/>
        </w:rPr>
        <w:t xml:space="preserve">with efficacy of ART, </w:t>
      </w:r>
      <w:r w:rsidR="006729FA" w:rsidRPr="00BD3736">
        <w:rPr>
          <w:sz w:val="24"/>
          <w:szCs w:val="24"/>
        </w:rPr>
        <w:t>more PLWH live longer</w:t>
      </w:r>
      <w:r w:rsidR="00B43D57" w:rsidRPr="00BD3736">
        <w:rPr>
          <w:sz w:val="24"/>
          <w:szCs w:val="24"/>
        </w:rPr>
        <w:t xml:space="preserve">. </w:t>
      </w:r>
      <w:r w:rsidRPr="00BD3736">
        <w:rPr>
          <w:sz w:val="24"/>
          <w:szCs w:val="24"/>
        </w:rPr>
        <w:t>HIV/AIDS and aging i</w:t>
      </w:r>
      <w:r w:rsidR="006729FA" w:rsidRPr="00BD3736">
        <w:rPr>
          <w:sz w:val="24"/>
          <w:szCs w:val="24"/>
        </w:rPr>
        <w:t>s</w:t>
      </w:r>
      <w:r w:rsidRPr="00BD3736">
        <w:rPr>
          <w:sz w:val="24"/>
          <w:szCs w:val="24"/>
        </w:rPr>
        <w:t xml:space="preserve"> </w:t>
      </w:r>
      <w:r w:rsidR="006729FA" w:rsidRPr="00BD3736">
        <w:rPr>
          <w:sz w:val="24"/>
          <w:szCs w:val="24"/>
        </w:rPr>
        <w:t>a</w:t>
      </w:r>
      <w:r w:rsidR="00F069DA">
        <w:rPr>
          <w:sz w:val="24"/>
          <w:szCs w:val="24"/>
        </w:rPr>
        <w:t xml:space="preserve">n emerging </w:t>
      </w:r>
      <w:r w:rsidR="00B43D57" w:rsidRPr="00BD3736">
        <w:rPr>
          <w:sz w:val="24"/>
          <w:szCs w:val="24"/>
        </w:rPr>
        <w:t>issue</w:t>
      </w:r>
      <w:r w:rsidRPr="00BD3736">
        <w:rPr>
          <w:sz w:val="24"/>
          <w:szCs w:val="24"/>
        </w:rPr>
        <w:t xml:space="preserve"> in Africa. With aging, immunity drops, ability to work</w:t>
      </w:r>
      <w:r w:rsidR="00F069DA">
        <w:rPr>
          <w:sz w:val="24"/>
          <w:szCs w:val="24"/>
        </w:rPr>
        <w:t xml:space="preserve"> is</w:t>
      </w:r>
      <w:r w:rsidRPr="00BD3736">
        <w:rPr>
          <w:sz w:val="24"/>
          <w:szCs w:val="24"/>
        </w:rPr>
        <w:t xml:space="preserve"> reduced hence increased dependency on other family members for food. The study shows family members helping in farm work and benefiting from</w:t>
      </w:r>
      <w:r w:rsidR="00F069DA">
        <w:rPr>
          <w:sz w:val="24"/>
          <w:szCs w:val="24"/>
        </w:rPr>
        <w:t xml:space="preserve"> the</w:t>
      </w:r>
      <w:r w:rsidRPr="00BD3736">
        <w:rPr>
          <w:sz w:val="24"/>
          <w:szCs w:val="24"/>
        </w:rPr>
        <w:t xml:space="preserve"> </w:t>
      </w:r>
      <w:r w:rsidR="00F069DA">
        <w:rPr>
          <w:sz w:val="24"/>
          <w:szCs w:val="24"/>
        </w:rPr>
        <w:t>increased food production</w:t>
      </w:r>
      <w:r w:rsidRPr="00BD3736">
        <w:rPr>
          <w:sz w:val="24"/>
          <w:szCs w:val="24"/>
        </w:rPr>
        <w:t xml:space="preserve">. </w:t>
      </w:r>
      <w:r w:rsidR="00B43D57" w:rsidRPr="00BD3736">
        <w:rPr>
          <w:sz w:val="24"/>
          <w:szCs w:val="24"/>
        </w:rPr>
        <w:t xml:space="preserve">I suggest inclusion of all adults who are HIV+ </w:t>
      </w:r>
      <w:r w:rsidR="00F069DA">
        <w:rPr>
          <w:sz w:val="24"/>
          <w:szCs w:val="24"/>
        </w:rPr>
        <w:t>who meet other criteria.</w:t>
      </w:r>
    </w:p>
    <w:p w14:paraId="3E0D0401" w14:textId="5E8213C6" w:rsidR="00A80C17" w:rsidRDefault="0026513F" w:rsidP="00F069DA">
      <w:pPr>
        <w:pStyle w:val="ListParagraph"/>
        <w:numPr>
          <w:ilvl w:val="0"/>
          <w:numId w:val="3"/>
        </w:numPr>
        <w:rPr>
          <w:sz w:val="24"/>
          <w:szCs w:val="24"/>
        </w:rPr>
      </w:pPr>
      <w:r>
        <w:rPr>
          <w:sz w:val="24"/>
          <w:szCs w:val="24"/>
        </w:rPr>
        <w:t>I am not sure if comparability of the study arms is best done at the design level or the analysis level. I would presume in the design face.</w:t>
      </w:r>
      <w:r w:rsidR="00F069DA">
        <w:rPr>
          <w:sz w:val="24"/>
          <w:szCs w:val="24"/>
        </w:rPr>
        <w:t xml:space="preserve"> </w:t>
      </w:r>
      <w:r>
        <w:rPr>
          <w:sz w:val="24"/>
          <w:szCs w:val="24"/>
        </w:rPr>
        <w:t>I noticed there were</w:t>
      </w:r>
      <w:r w:rsidR="00A80C17" w:rsidRPr="00BD3736">
        <w:rPr>
          <w:sz w:val="24"/>
          <w:szCs w:val="24"/>
        </w:rPr>
        <w:t xml:space="preserve"> more men in the intervention arm compared to </w:t>
      </w:r>
      <w:r w:rsidR="00F069DA">
        <w:rPr>
          <w:sz w:val="24"/>
          <w:szCs w:val="24"/>
        </w:rPr>
        <w:t xml:space="preserve">the </w:t>
      </w:r>
      <w:r w:rsidR="00A80C17" w:rsidRPr="00BD3736">
        <w:rPr>
          <w:sz w:val="24"/>
          <w:szCs w:val="24"/>
        </w:rPr>
        <w:t xml:space="preserve">control arm. I am not sure </w:t>
      </w:r>
      <w:r w:rsidR="00231F75">
        <w:rPr>
          <w:sz w:val="24"/>
          <w:szCs w:val="24"/>
        </w:rPr>
        <w:t>if this affected results in anyway, given the existing power</w:t>
      </w:r>
      <w:r w:rsidR="00283989">
        <w:rPr>
          <w:sz w:val="24"/>
          <w:szCs w:val="24"/>
        </w:rPr>
        <w:t xml:space="preserve"> d</w:t>
      </w:r>
      <w:r w:rsidR="00364638">
        <w:rPr>
          <w:sz w:val="24"/>
          <w:szCs w:val="24"/>
        </w:rPr>
        <w:t>ynamics with</w:t>
      </w:r>
      <w:r w:rsidR="00231F75">
        <w:rPr>
          <w:sz w:val="24"/>
          <w:szCs w:val="24"/>
        </w:rPr>
        <w:t xml:space="preserve"> men </w:t>
      </w:r>
      <w:r w:rsidR="00364638">
        <w:rPr>
          <w:sz w:val="24"/>
          <w:szCs w:val="24"/>
        </w:rPr>
        <w:t>controlling household</w:t>
      </w:r>
      <w:r w:rsidR="00AB065A">
        <w:rPr>
          <w:sz w:val="24"/>
          <w:szCs w:val="24"/>
        </w:rPr>
        <w:t xml:space="preserve"> decision making and </w:t>
      </w:r>
      <w:r w:rsidR="00364638">
        <w:rPr>
          <w:sz w:val="24"/>
          <w:szCs w:val="24"/>
        </w:rPr>
        <w:t>access to</w:t>
      </w:r>
      <w:r w:rsidR="00AB065A">
        <w:rPr>
          <w:sz w:val="24"/>
          <w:szCs w:val="24"/>
        </w:rPr>
        <w:t xml:space="preserve"> resources.</w:t>
      </w:r>
    </w:p>
    <w:p w14:paraId="46CB6EFE" w14:textId="52B3126A" w:rsidR="00AB065A" w:rsidRPr="00BD3736" w:rsidRDefault="00AB065A" w:rsidP="00F069DA">
      <w:pPr>
        <w:pStyle w:val="ListParagraph"/>
        <w:numPr>
          <w:ilvl w:val="0"/>
          <w:numId w:val="3"/>
        </w:numPr>
        <w:rPr>
          <w:sz w:val="24"/>
          <w:szCs w:val="24"/>
        </w:rPr>
      </w:pPr>
      <w:r>
        <w:rPr>
          <w:sz w:val="24"/>
          <w:szCs w:val="24"/>
        </w:rPr>
        <w:t>Rigour in data collection</w:t>
      </w:r>
      <w:r w:rsidR="00F71682">
        <w:rPr>
          <w:sz w:val="24"/>
          <w:szCs w:val="24"/>
        </w:rPr>
        <w:t xml:space="preserve"> – I noticed a lot of missing data in the food consumption measures. There is also the problem of recall bias in quarterly data collection. I would create a simple system in which the study participants could record their weekly consumption patterns</w:t>
      </w:r>
      <w:r w:rsidR="00283989">
        <w:rPr>
          <w:sz w:val="24"/>
          <w:szCs w:val="24"/>
        </w:rPr>
        <w:t>, then collect this on a quarterly basis.</w:t>
      </w:r>
    </w:p>
    <w:p w14:paraId="5BCB71EE" w14:textId="77777777" w:rsidR="00F069DA" w:rsidRDefault="00F069DA" w:rsidP="00F069DA">
      <w:pPr>
        <w:pStyle w:val="ListParagraph"/>
        <w:numPr>
          <w:ilvl w:val="0"/>
          <w:numId w:val="3"/>
        </w:numPr>
        <w:rPr>
          <w:sz w:val="24"/>
          <w:szCs w:val="24"/>
        </w:rPr>
      </w:pPr>
      <w:r>
        <w:rPr>
          <w:sz w:val="24"/>
          <w:szCs w:val="24"/>
        </w:rPr>
        <w:t>Sustainability of the intervention</w:t>
      </w:r>
    </w:p>
    <w:p w14:paraId="1E1F97E8" w14:textId="14C4653F" w:rsidR="00177C84" w:rsidRDefault="00177C84" w:rsidP="00F069DA">
      <w:pPr>
        <w:pStyle w:val="ListParagraph"/>
        <w:numPr>
          <w:ilvl w:val="1"/>
          <w:numId w:val="3"/>
        </w:numPr>
        <w:rPr>
          <w:sz w:val="24"/>
          <w:szCs w:val="24"/>
        </w:rPr>
      </w:pPr>
      <w:r>
        <w:rPr>
          <w:sz w:val="24"/>
          <w:szCs w:val="24"/>
        </w:rPr>
        <w:t xml:space="preserve">Use of </w:t>
      </w:r>
      <w:r w:rsidR="001412BA">
        <w:rPr>
          <w:sz w:val="24"/>
          <w:szCs w:val="24"/>
        </w:rPr>
        <w:t>organic</w:t>
      </w:r>
      <w:r>
        <w:rPr>
          <w:sz w:val="24"/>
          <w:szCs w:val="24"/>
        </w:rPr>
        <w:t xml:space="preserve"> fertilizers as opposed to </w:t>
      </w:r>
      <w:r w:rsidR="001412BA">
        <w:rPr>
          <w:sz w:val="24"/>
          <w:szCs w:val="24"/>
        </w:rPr>
        <w:t>commercial</w:t>
      </w:r>
      <w:r>
        <w:rPr>
          <w:sz w:val="24"/>
          <w:szCs w:val="24"/>
        </w:rPr>
        <w:t xml:space="preserve"> fertilizers. </w:t>
      </w:r>
      <w:r w:rsidR="001412BA">
        <w:rPr>
          <w:sz w:val="24"/>
          <w:szCs w:val="24"/>
        </w:rPr>
        <w:t>Commercial fertilizers</w:t>
      </w:r>
      <w:r w:rsidR="0026513F">
        <w:rPr>
          <w:sz w:val="24"/>
          <w:szCs w:val="24"/>
        </w:rPr>
        <w:t xml:space="preserve"> affect the</w:t>
      </w:r>
      <w:r w:rsidR="00B43D57">
        <w:rPr>
          <w:sz w:val="24"/>
          <w:szCs w:val="24"/>
        </w:rPr>
        <w:t xml:space="preserve"> </w:t>
      </w:r>
      <w:r w:rsidR="0026513F">
        <w:rPr>
          <w:sz w:val="24"/>
          <w:szCs w:val="24"/>
        </w:rPr>
        <w:t>quality of the soil, and create land that would not have good output unless these fertilizers are bought.</w:t>
      </w:r>
      <w:r w:rsidR="007D2FE9">
        <w:rPr>
          <w:sz w:val="24"/>
          <w:szCs w:val="24"/>
        </w:rPr>
        <w:t xml:space="preserve"> </w:t>
      </w:r>
      <w:r w:rsidR="0026513F">
        <w:rPr>
          <w:sz w:val="24"/>
          <w:szCs w:val="24"/>
        </w:rPr>
        <w:t xml:space="preserve">I would educate the participants on proper creation of organic manure from goat, chicken and cow manure. Even participants who lack animals in their homes can freely get the manure from other </w:t>
      </w:r>
      <w:proofErr w:type="gramStart"/>
      <w:r w:rsidR="0026513F">
        <w:rPr>
          <w:sz w:val="24"/>
          <w:szCs w:val="24"/>
        </w:rPr>
        <w:t>peoples</w:t>
      </w:r>
      <w:proofErr w:type="gramEnd"/>
      <w:r w:rsidR="0026513F">
        <w:rPr>
          <w:sz w:val="24"/>
          <w:szCs w:val="24"/>
        </w:rPr>
        <w:t xml:space="preserve"> compounds, I see this being done for clay plastering houses.</w:t>
      </w:r>
    </w:p>
    <w:p w14:paraId="4C899FB2" w14:textId="1C74ECB1" w:rsidR="003048C9" w:rsidRPr="00AB065A" w:rsidRDefault="00BD3736" w:rsidP="0026513F">
      <w:pPr>
        <w:pStyle w:val="ListParagraph"/>
        <w:numPr>
          <w:ilvl w:val="1"/>
          <w:numId w:val="3"/>
        </w:numPr>
        <w:rPr>
          <w:sz w:val="24"/>
          <w:szCs w:val="24"/>
        </w:rPr>
      </w:pPr>
      <w:r w:rsidRPr="00AB065A">
        <w:rPr>
          <w:sz w:val="24"/>
          <w:szCs w:val="24"/>
        </w:rPr>
        <w:t>Pump as loan vs pump as a grant</w:t>
      </w:r>
      <w:r w:rsidR="001412BA" w:rsidRPr="00AB065A">
        <w:rPr>
          <w:sz w:val="24"/>
          <w:szCs w:val="24"/>
        </w:rPr>
        <w:t xml:space="preserve">. </w:t>
      </w:r>
      <w:r w:rsidR="00BF59BA" w:rsidRPr="00AB065A">
        <w:rPr>
          <w:sz w:val="24"/>
          <w:szCs w:val="24"/>
        </w:rPr>
        <w:t>I would give these as a grant and shared among participants residing near each other to reduce the challenges of loan default</w:t>
      </w:r>
      <w:r w:rsidR="00AB065A" w:rsidRPr="00AB065A">
        <w:rPr>
          <w:sz w:val="24"/>
          <w:szCs w:val="24"/>
        </w:rPr>
        <w:t xml:space="preserve">, pump re-owned, </w:t>
      </w:r>
      <w:r w:rsidR="00283989">
        <w:rPr>
          <w:sz w:val="24"/>
          <w:szCs w:val="24"/>
        </w:rPr>
        <w:t>and the negative effects this has on such a great intervention.</w:t>
      </w:r>
    </w:p>
    <w:sectPr w:rsidR="003048C9" w:rsidRPr="00AB0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06A4"/>
    <w:multiLevelType w:val="hybridMultilevel"/>
    <w:tmpl w:val="33CA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BC1296"/>
    <w:multiLevelType w:val="hybridMultilevel"/>
    <w:tmpl w:val="C37E3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87574D"/>
    <w:multiLevelType w:val="hybridMultilevel"/>
    <w:tmpl w:val="CAEC66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3CC"/>
    <w:rsid w:val="001412BA"/>
    <w:rsid w:val="00177C84"/>
    <w:rsid w:val="00231F75"/>
    <w:rsid w:val="0026513F"/>
    <w:rsid w:val="00283989"/>
    <w:rsid w:val="003048C9"/>
    <w:rsid w:val="00364638"/>
    <w:rsid w:val="00402BE3"/>
    <w:rsid w:val="004B77DB"/>
    <w:rsid w:val="004C4340"/>
    <w:rsid w:val="00576D03"/>
    <w:rsid w:val="006729FA"/>
    <w:rsid w:val="006E4A9C"/>
    <w:rsid w:val="007D2FE9"/>
    <w:rsid w:val="00A80C17"/>
    <w:rsid w:val="00AB065A"/>
    <w:rsid w:val="00B43D57"/>
    <w:rsid w:val="00B944D6"/>
    <w:rsid w:val="00BD3736"/>
    <w:rsid w:val="00BE7F42"/>
    <w:rsid w:val="00BF59BA"/>
    <w:rsid w:val="00CA36DF"/>
    <w:rsid w:val="00CB53CC"/>
    <w:rsid w:val="00CC6F87"/>
    <w:rsid w:val="00F069DA"/>
    <w:rsid w:val="00F71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3CC"/>
    <w:pPr>
      <w:ind w:left="720"/>
      <w:contextualSpacing/>
    </w:pPr>
  </w:style>
  <w:style w:type="character" w:styleId="Strong">
    <w:name w:val="Strong"/>
    <w:basedOn w:val="DefaultParagraphFont"/>
    <w:uiPriority w:val="22"/>
    <w:qFormat/>
    <w:rsid w:val="00B944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3CC"/>
    <w:pPr>
      <w:ind w:left="720"/>
      <w:contextualSpacing/>
    </w:pPr>
  </w:style>
  <w:style w:type="character" w:styleId="Strong">
    <w:name w:val="Strong"/>
    <w:basedOn w:val="DefaultParagraphFont"/>
    <w:uiPriority w:val="22"/>
    <w:qFormat/>
    <w:rsid w:val="00B94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Jackline Odhiambo</dc:creator>
  <cp:lastModifiedBy>Rachel Burger</cp:lastModifiedBy>
  <cp:revision>2</cp:revision>
  <dcterms:created xsi:type="dcterms:W3CDTF">2021-01-14T17:48:00Z</dcterms:created>
  <dcterms:modified xsi:type="dcterms:W3CDTF">2021-01-14T17:48:00Z</dcterms:modified>
</cp:coreProperties>
</file>