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E42" w:rsidRPr="00C830E4" w:rsidRDefault="00C04E42" w:rsidP="00E6466B">
      <w:pPr>
        <w:spacing w:line="360" w:lineRule="auto"/>
        <w:rPr>
          <w:rFonts w:ascii="Times New Roman" w:hAnsi="Times New Roman" w:cs="Times New Roman"/>
          <w:shd w:val="clear" w:color="auto" w:fill="FFFFFF"/>
        </w:rPr>
      </w:pPr>
      <w:bookmarkStart w:id="0" w:name="_GoBack"/>
      <w:r w:rsidRPr="00C830E4">
        <w:rPr>
          <w:rFonts w:ascii="Times New Roman" w:hAnsi="Times New Roman" w:cs="Times New Roman"/>
          <w:shd w:val="clear" w:color="auto" w:fill="FFFFFF"/>
        </w:rPr>
        <w:t xml:space="preserve">Rhoda </w:t>
      </w:r>
      <w:proofErr w:type="spellStart"/>
      <w:r w:rsidRPr="00C830E4">
        <w:rPr>
          <w:rFonts w:ascii="Times New Roman" w:hAnsi="Times New Roman" w:cs="Times New Roman"/>
          <w:shd w:val="clear" w:color="auto" w:fill="FFFFFF"/>
        </w:rPr>
        <w:t>Musungu</w:t>
      </w:r>
      <w:proofErr w:type="spellEnd"/>
      <w:r w:rsidRPr="00C830E4">
        <w:rPr>
          <w:rFonts w:ascii="Times New Roman" w:hAnsi="Times New Roman" w:cs="Times New Roman"/>
          <w:shd w:val="clear" w:color="auto" w:fill="FFFFFF"/>
        </w:rPr>
        <w:t xml:space="preserve"> </w:t>
      </w:r>
    </w:p>
    <w:bookmarkEnd w:id="0"/>
    <w:p w:rsidR="004B3EA7" w:rsidRPr="00C830E4" w:rsidRDefault="00C629A1" w:rsidP="00E6466B">
      <w:pPr>
        <w:spacing w:line="360" w:lineRule="auto"/>
        <w:rPr>
          <w:rFonts w:ascii="Times New Roman" w:hAnsi="Times New Roman" w:cs="Times New Roman"/>
        </w:rPr>
      </w:pPr>
      <w:r w:rsidRPr="00C830E4">
        <w:rPr>
          <w:rFonts w:ascii="Times New Roman" w:hAnsi="Times New Roman" w:cs="Times New Roman"/>
        </w:rPr>
        <w:t>Describe a modification you would apply to improve the Shamba Maisha Study</w:t>
      </w:r>
    </w:p>
    <w:p w:rsidR="00C629A1" w:rsidRDefault="00C629A1" w:rsidP="00E6466B">
      <w:pPr>
        <w:spacing w:line="360" w:lineRule="auto"/>
        <w:jc w:val="both"/>
        <w:rPr>
          <w:rFonts w:ascii="Times New Roman" w:hAnsi="Times New Roman" w:cs="Times New Roman"/>
        </w:rPr>
      </w:pPr>
      <w:r w:rsidRPr="00C830E4">
        <w:rPr>
          <w:rFonts w:ascii="Times New Roman" w:hAnsi="Times New Roman" w:cs="Times New Roman"/>
        </w:rPr>
        <w:t>The Shamba Maisha study is a multisectoral agricultural intervention among HIV infected adults in rural Kenya</w:t>
      </w:r>
      <w:r w:rsidR="00784921" w:rsidRPr="00C830E4">
        <w:rPr>
          <w:rFonts w:ascii="Times New Roman" w:hAnsi="Times New Roman" w:cs="Times New Roman"/>
        </w:rPr>
        <w:t xml:space="preserve">. The intervention was designed to improve food security, household wealth, HIV clinical outcomes and women empowerment. It was </w:t>
      </w:r>
      <w:r w:rsidR="00784921">
        <w:rPr>
          <w:rFonts w:ascii="Times New Roman" w:hAnsi="Times New Roman" w:cs="Times New Roman"/>
        </w:rPr>
        <w:t>carried out at two HIV clinics in Kenya, one randomized to the intervention arm and one to the control arm. The intervention included: a microfinance loan to purchase farming commodities, a micro-irrigation pump, seeds and fertilizer and trainings in sustainable agricultural practices and financial literacy.</w:t>
      </w:r>
    </w:p>
    <w:p w:rsidR="00C629A1" w:rsidRDefault="00C629A1" w:rsidP="00E6466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modification to the study that I would apply is to remove the moneymaker component</w:t>
      </w:r>
      <w:r w:rsidR="00E6466B">
        <w:rPr>
          <w:rFonts w:ascii="Times New Roman" w:hAnsi="Times New Roman" w:cs="Times New Roman"/>
        </w:rPr>
        <w:t xml:space="preserve"> and encourage the farmers take up whichever form of agriculture they found suitable for them; whether crop growing or livestock/poultry keeping</w:t>
      </w:r>
      <w:r w:rsidR="00784921">
        <w:rPr>
          <w:rFonts w:ascii="Times New Roman" w:hAnsi="Times New Roman" w:cs="Times New Roman"/>
        </w:rPr>
        <w:t xml:space="preserve"> using locally available material they could get</w:t>
      </w:r>
      <w:r>
        <w:rPr>
          <w:rFonts w:ascii="Times New Roman" w:hAnsi="Times New Roman" w:cs="Times New Roman"/>
        </w:rPr>
        <w:t>. From the study findings, study participants, especially women, had difficulties operating the pump as it requires energy and time. It also contributed to a big chunk of the loan taken and we see in the findings that most participants were worried on how they could repay the loan if they don</w:t>
      </w:r>
      <w:r w:rsidR="00DD265F">
        <w:rPr>
          <w:rFonts w:ascii="Times New Roman" w:hAnsi="Times New Roman" w:cs="Times New Roman"/>
        </w:rPr>
        <w:t>’t get surplus produce for the</w:t>
      </w:r>
      <w:r>
        <w:rPr>
          <w:rFonts w:ascii="Times New Roman" w:hAnsi="Times New Roman" w:cs="Times New Roman"/>
        </w:rPr>
        <w:t xml:space="preserve"> market. Moreover, this aspect of having a Moneymaker pump made the study criteria limited by only including participants who were near surface water hence the study could not be easily replicated in other populations.</w:t>
      </w:r>
    </w:p>
    <w:p w:rsidR="00C629A1" w:rsidRPr="00C629A1" w:rsidRDefault="00C629A1" w:rsidP="00E6466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Instead of the Moneymaker pump, I would encourage the use of locally available materials to construct kitchen gardens using little soil and water for irrigation</w:t>
      </w:r>
      <w:r w:rsidR="00E6466B">
        <w:rPr>
          <w:rFonts w:ascii="Times New Roman" w:hAnsi="Times New Roman" w:cs="Times New Roman"/>
        </w:rPr>
        <w:t xml:space="preserve"> for those doing crop growing. This would cut out the limitation of surface water as well as reduce the burden in terms of loan repayment. </w:t>
      </w:r>
      <w:r w:rsidR="00784921">
        <w:rPr>
          <w:rFonts w:ascii="Times New Roman" w:hAnsi="Times New Roman" w:cs="Times New Roman"/>
        </w:rPr>
        <w:t xml:space="preserve">I would also not have limited the study to crop cultivation only but would encourage livestock/poultry keeping. </w:t>
      </w:r>
      <w:r w:rsidR="00E6466B">
        <w:rPr>
          <w:rFonts w:ascii="Times New Roman" w:hAnsi="Times New Roman" w:cs="Times New Roman"/>
        </w:rPr>
        <w:t xml:space="preserve">The study participants would still be given training on the best agricultural practices for either crop growing or livestock/poultry keeping. The loans would help those growing crops to purchase farm commodities of seed, fertilizer and pesticides while those rearing livestock/poultry to purchase the needed inputs and vaccines for them. This would give the participants a wide option to pick from and </w:t>
      </w:r>
      <w:r w:rsidR="00784921">
        <w:rPr>
          <w:rFonts w:ascii="Times New Roman" w:hAnsi="Times New Roman" w:cs="Times New Roman"/>
        </w:rPr>
        <w:t xml:space="preserve">give them satisfaction for whichever farming activity they would choose from. It </w:t>
      </w:r>
      <w:r w:rsidR="00E6466B">
        <w:rPr>
          <w:rFonts w:ascii="Times New Roman" w:hAnsi="Times New Roman" w:cs="Times New Roman"/>
        </w:rPr>
        <w:t xml:space="preserve">would </w:t>
      </w:r>
      <w:r w:rsidR="00784921">
        <w:rPr>
          <w:rFonts w:ascii="Times New Roman" w:hAnsi="Times New Roman" w:cs="Times New Roman"/>
        </w:rPr>
        <w:t xml:space="preserve">also </w:t>
      </w:r>
      <w:r w:rsidR="00E6466B">
        <w:rPr>
          <w:rFonts w:ascii="Times New Roman" w:hAnsi="Times New Roman" w:cs="Times New Roman"/>
        </w:rPr>
        <w:t>reduce</w:t>
      </w:r>
      <w:r w:rsidR="006D5B29">
        <w:rPr>
          <w:rFonts w:ascii="Times New Roman" w:hAnsi="Times New Roman" w:cs="Times New Roman"/>
        </w:rPr>
        <w:t xml:space="preserve"> the probability of the limitations of</w:t>
      </w:r>
      <w:r w:rsidR="00E6466B">
        <w:rPr>
          <w:rFonts w:ascii="Times New Roman" w:hAnsi="Times New Roman" w:cs="Times New Roman"/>
        </w:rPr>
        <w:t xml:space="preserve"> crop losses as a result of erratic climatic conditions such as floods and hailstones</w:t>
      </w:r>
      <w:r w:rsidR="006D5B29">
        <w:rPr>
          <w:rFonts w:ascii="Times New Roman" w:hAnsi="Times New Roman" w:cs="Times New Roman"/>
        </w:rPr>
        <w:t xml:space="preserve"> that were experienced in the study</w:t>
      </w:r>
      <w:r w:rsidR="00E6466B">
        <w:rPr>
          <w:rFonts w:ascii="Times New Roman" w:hAnsi="Times New Roman" w:cs="Times New Roman"/>
        </w:rPr>
        <w:t>.</w:t>
      </w:r>
    </w:p>
    <w:sectPr w:rsidR="00C629A1" w:rsidRPr="00C62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A1"/>
    <w:rsid w:val="004B3EA7"/>
    <w:rsid w:val="006D5B29"/>
    <w:rsid w:val="00784921"/>
    <w:rsid w:val="007A1A62"/>
    <w:rsid w:val="00C04E42"/>
    <w:rsid w:val="00C629A1"/>
    <w:rsid w:val="00C830E4"/>
    <w:rsid w:val="00DD265F"/>
    <w:rsid w:val="00E6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4E4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4E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Abuko1</dc:creator>
  <cp:lastModifiedBy>Rachel Burger</cp:lastModifiedBy>
  <cp:revision>3</cp:revision>
  <dcterms:created xsi:type="dcterms:W3CDTF">2021-01-14T21:38:00Z</dcterms:created>
  <dcterms:modified xsi:type="dcterms:W3CDTF">2021-01-14T21:39:00Z</dcterms:modified>
</cp:coreProperties>
</file>