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86" w:rsidRDefault="000C4386" w:rsidP="00C26900">
      <w:pPr>
        <w:pStyle w:val="Heading1"/>
      </w:pPr>
    </w:p>
    <w:p w:rsidR="00BA3D10" w:rsidRDefault="00BA3D10" w:rsidP="00BA3D10"/>
    <w:p w:rsidR="00BC7E73" w:rsidRDefault="00BC7E73" w:rsidP="00BA3D10">
      <w:pPr>
        <w:pStyle w:val="Pa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EL/BEB/00420/2013</w:t>
      </w:r>
    </w:p>
    <w:p w:rsidR="00BA3D10" w:rsidRPr="00BA3D10" w:rsidRDefault="00BA3D10" w:rsidP="00BA3D10">
      <w:pPr>
        <w:pStyle w:val="Pa0"/>
        <w:jc w:val="center"/>
        <w:rPr>
          <w:rFonts w:ascii="Times New Roman" w:hAnsi="Times New Roman" w:cs="Times New Roman"/>
          <w:b/>
        </w:rPr>
        <w:sectPr w:rsidR="00BA3D10" w:rsidRPr="00BA3D10" w:rsidSect="006F240B">
          <w:type w:val="continuous"/>
          <w:pgSz w:w="11909" w:h="16834" w:code="9"/>
          <w:pgMar w:top="720" w:right="1440" w:bottom="1008" w:left="1440" w:header="720" w:footer="720" w:gutter="0"/>
          <w:cols w:space="720"/>
          <w:noEndnote/>
        </w:sectPr>
      </w:pPr>
      <w:r w:rsidRPr="00BA3D10">
        <w:rPr>
          <w:rFonts w:ascii="Times New Roman" w:hAnsi="Times New Roman" w:cs="Times New Roman"/>
          <w:b/>
        </w:rPr>
        <w:t>List of modules whose transcripts have not been received</w:t>
      </w:r>
    </w:p>
    <w:tbl>
      <w:tblPr>
        <w:tblStyle w:val="TableGrid"/>
        <w:tblW w:w="4828" w:type="pct"/>
        <w:tblLook w:val="04A0" w:firstRow="1" w:lastRow="0" w:firstColumn="1" w:lastColumn="0" w:noHBand="0" w:noVBand="1"/>
      </w:tblPr>
      <w:tblGrid>
        <w:gridCol w:w="725"/>
        <w:gridCol w:w="577"/>
        <w:gridCol w:w="4476"/>
        <w:gridCol w:w="3149"/>
      </w:tblGrid>
      <w:tr w:rsidR="00BF31D9" w:rsidRPr="000E4D68" w:rsidTr="00BF31D9">
        <w:tc>
          <w:tcPr>
            <w:tcW w:w="3236" w:type="pct"/>
            <w:gridSpan w:val="3"/>
          </w:tcPr>
          <w:p w:rsidR="00BF31D9" w:rsidRPr="000E4D68" w:rsidRDefault="00BF31D9" w:rsidP="000C4386">
            <w:pPr>
              <w:pStyle w:val="Pa0"/>
              <w:rPr>
                <w:rFonts w:ascii="Times New Roman" w:hAnsi="Times New Roman" w:cs="Times New Roman"/>
                <w:b/>
              </w:rPr>
            </w:pPr>
            <w:r w:rsidRPr="000E4D68">
              <w:rPr>
                <w:rFonts w:ascii="Times New Roman" w:hAnsi="Times New Roman" w:cs="Times New Roman"/>
                <w:b/>
              </w:rPr>
              <w:lastRenderedPageBreak/>
              <w:t>Course details</w:t>
            </w:r>
          </w:p>
        </w:tc>
        <w:tc>
          <w:tcPr>
            <w:tcW w:w="1764" w:type="pct"/>
          </w:tcPr>
          <w:p w:rsidR="00BF31D9" w:rsidRPr="000E4D68" w:rsidRDefault="00BF31D9" w:rsidP="00BA3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68">
              <w:rPr>
                <w:rFonts w:ascii="Times New Roman" w:hAnsi="Times New Roman" w:cs="Times New Roman"/>
                <w:b/>
                <w:sz w:val="24"/>
                <w:szCs w:val="24"/>
              </w:rPr>
              <w:t>Semester when the course was undertaken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0C4386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AEC</w:t>
            </w:r>
          </w:p>
        </w:tc>
        <w:tc>
          <w:tcPr>
            <w:tcW w:w="323" w:type="pct"/>
          </w:tcPr>
          <w:p w:rsidR="00BF31D9" w:rsidRPr="006C28DE" w:rsidRDefault="00BF31D9" w:rsidP="000C4386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507" w:type="pct"/>
          </w:tcPr>
          <w:p w:rsidR="00BF31D9" w:rsidRPr="006C28DE" w:rsidRDefault="00BF31D9" w:rsidP="000C4386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Introduction to Microeconomics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 to December 2013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0C4386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SCS </w:t>
            </w:r>
          </w:p>
        </w:tc>
        <w:tc>
          <w:tcPr>
            <w:tcW w:w="323" w:type="pct"/>
          </w:tcPr>
          <w:p w:rsidR="00BF31D9" w:rsidRPr="006C28DE" w:rsidRDefault="00BF31D9" w:rsidP="000C4386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507" w:type="pct"/>
          </w:tcPr>
          <w:p w:rsidR="00BF31D9" w:rsidRPr="006C28DE" w:rsidRDefault="00BF31D9" w:rsidP="000E4D68">
            <w:pPr>
              <w:pStyle w:val="P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UCI 103 Word Processing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to August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0C4386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ABA</w:t>
            </w:r>
          </w:p>
        </w:tc>
        <w:tc>
          <w:tcPr>
            <w:tcW w:w="323" w:type="pct"/>
          </w:tcPr>
          <w:p w:rsidR="00BF31D9" w:rsidRPr="006C28DE" w:rsidRDefault="00BF31D9" w:rsidP="000C4386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507" w:type="pct"/>
          </w:tcPr>
          <w:p w:rsidR="00BF31D9" w:rsidRPr="006C28DE" w:rsidRDefault="00BF31D9" w:rsidP="003A7468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Business Law I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1C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to December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0C4386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SCS</w:t>
            </w:r>
          </w:p>
        </w:tc>
        <w:tc>
          <w:tcPr>
            <w:tcW w:w="323" w:type="pct"/>
          </w:tcPr>
          <w:p w:rsidR="00BF31D9" w:rsidRPr="006C28DE" w:rsidRDefault="00BF31D9" w:rsidP="000C4386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507" w:type="pct"/>
          </w:tcPr>
          <w:p w:rsidR="00BF31D9" w:rsidRPr="006C28DE" w:rsidRDefault="00BF31D9" w:rsidP="003A7468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Desktop publishing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to December 2013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3A7468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SCS</w:t>
            </w:r>
          </w:p>
        </w:tc>
        <w:tc>
          <w:tcPr>
            <w:tcW w:w="323" w:type="pct"/>
          </w:tcPr>
          <w:p w:rsidR="00BF31D9" w:rsidRPr="006C28DE" w:rsidRDefault="00BF31D9" w:rsidP="000C4386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507" w:type="pct"/>
          </w:tcPr>
          <w:p w:rsidR="00BF31D9" w:rsidRPr="006C28DE" w:rsidRDefault="00BF31D9" w:rsidP="00DD6821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Web Design and Publishing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to December 2013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DD6821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SCS</w:t>
            </w:r>
          </w:p>
        </w:tc>
        <w:tc>
          <w:tcPr>
            <w:tcW w:w="323" w:type="pct"/>
          </w:tcPr>
          <w:p w:rsidR="00BF31D9" w:rsidRPr="006C28DE" w:rsidRDefault="00BF31D9" w:rsidP="000C4386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507" w:type="pct"/>
          </w:tcPr>
          <w:p w:rsidR="00BF31D9" w:rsidRPr="006C28DE" w:rsidRDefault="00BF31D9" w:rsidP="00DD6821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Management Information Systems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to August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ABA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Managerial Economics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1E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to April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ABA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Trust and Executorships Accounts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1C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to August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SCS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Electronic Commerce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to August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ABA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Strategic Management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1C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to December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SCS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IT and Society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to December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SCS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Internal Controls and security Issues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to December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ABA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Entrepreneurship &amp; Small Business </w:t>
            </w:r>
            <w:proofErr w:type="spellStart"/>
            <w:r w:rsidRPr="006C28DE">
              <w:rPr>
                <w:rFonts w:ascii="Times New Roman" w:hAnsi="Times New Roman" w:cs="Times New Roman"/>
              </w:rPr>
              <w:t>Mgt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1E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to December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ABA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Total Quality Management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1C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to December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AEC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Public Finance &amp; Fiscal Policy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to August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SCS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Human Computer Interaction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to December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SCS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Information Systems Applications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to December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ABA</w:t>
            </w:r>
          </w:p>
        </w:tc>
        <w:tc>
          <w:tcPr>
            <w:tcW w:w="323" w:type="pct"/>
          </w:tcPr>
          <w:p w:rsidR="00BF31D9" w:rsidRPr="006C28DE" w:rsidRDefault="00BF31D9" w:rsidP="00FB50BA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2507" w:type="pct"/>
          </w:tcPr>
          <w:p w:rsidR="00BF31D9" w:rsidRPr="006C28DE" w:rsidRDefault="00BF31D9" w:rsidP="00FB50BA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Accounting Theory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1E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to December 2014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65605D">
            <w:pPr>
              <w:pStyle w:val="Defaul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C28DE">
              <w:rPr>
                <w:rFonts w:ascii="Times New Roman" w:hAnsi="Times New Roman" w:cs="Times New Roman"/>
              </w:rPr>
              <w:t>AEC</w:t>
            </w:r>
          </w:p>
        </w:tc>
        <w:tc>
          <w:tcPr>
            <w:tcW w:w="323" w:type="pct"/>
          </w:tcPr>
          <w:p w:rsidR="00BF31D9" w:rsidRPr="006C28DE" w:rsidRDefault="00BF31D9" w:rsidP="0065605D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507" w:type="pct"/>
          </w:tcPr>
          <w:p w:rsidR="00BF31D9" w:rsidRPr="006C28DE" w:rsidRDefault="00BF31D9" w:rsidP="0065605D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Introduction to Macroeconomics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 w:rsidP="0065605D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to April 2015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ABA</w:t>
            </w:r>
          </w:p>
        </w:tc>
        <w:tc>
          <w:tcPr>
            <w:tcW w:w="323" w:type="pct"/>
          </w:tcPr>
          <w:p w:rsidR="00BF31D9" w:rsidRPr="006C28DE" w:rsidRDefault="00BF31D9" w:rsidP="00BF31D9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507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Industrial Attachment </w:t>
            </w:r>
          </w:p>
        </w:tc>
        <w:tc>
          <w:tcPr>
            <w:tcW w:w="1764" w:type="pct"/>
          </w:tcPr>
          <w:p w:rsidR="00BF31D9" w:rsidRPr="006C28DE" w:rsidRDefault="00BF31D9" w:rsidP="00BF31D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to April 2015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ABA</w:t>
            </w:r>
          </w:p>
        </w:tc>
        <w:tc>
          <w:tcPr>
            <w:tcW w:w="323" w:type="pct"/>
          </w:tcPr>
          <w:p w:rsidR="00BF31D9" w:rsidRPr="006C28DE" w:rsidRDefault="00BF31D9" w:rsidP="00BF31D9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507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Tax Planning and Management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1C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 w:rsidP="00BF31D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to April 2015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ABA</w:t>
            </w:r>
          </w:p>
        </w:tc>
        <w:tc>
          <w:tcPr>
            <w:tcW w:w="323" w:type="pct"/>
          </w:tcPr>
          <w:p w:rsidR="00BF31D9" w:rsidRPr="006C28DE" w:rsidRDefault="00BF31D9" w:rsidP="00BF31D9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507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Intermediate Accounting II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1C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 w:rsidP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to April 2015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SCS</w:t>
            </w:r>
          </w:p>
        </w:tc>
        <w:tc>
          <w:tcPr>
            <w:tcW w:w="323" w:type="pct"/>
          </w:tcPr>
          <w:p w:rsidR="00BF31D9" w:rsidRPr="006C28DE" w:rsidRDefault="00BF31D9" w:rsidP="00BF31D9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507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SCS 217 Data Systems Lab</w:t>
            </w:r>
          </w:p>
        </w:tc>
        <w:tc>
          <w:tcPr>
            <w:tcW w:w="1764" w:type="pct"/>
          </w:tcPr>
          <w:p w:rsidR="00BF31D9" w:rsidRPr="006C28DE" w:rsidRDefault="00BF31D9" w:rsidP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to April 2015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ABA</w:t>
            </w:r>
          </w:p>
        </w:tc>
        <w:tc>
          <w:tcPr>
            <w:tcW w:w="323" w:type="pct"/>
          </w:tcPr>
          <w:p w:rsidR="00BF31D9" w:rsidRPr="006C28DE" w:rsidRDefault="00BF31D9" w:rsidP="00BF31D9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507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Intermediate Accounting I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1C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 w:rsidP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to August 2015</w:t>
            </w:r>
          </w:p>
        </w:tc>
      </w:tr>
      <w:tr w:rsidR="00BF31D9" w:rsidRPr="006C28DE" w:rsidTr="00BF31D9">
        <w:tc>
          <w:tcPr>
            <w:tcW w:w="406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AEC</w:t>
            </w:r>
          </w:p>
        </w:tc>
        <w:tc>
          <w:tcPr>
            <w:tcW w:w="323" w:type="pct"/>
          </w:tcPr>
          <w:p w:rsidR="00BF31D9" w:rsidRPr="006C28DE" w:rsidRDefault="00BF31D9" w:rsidP="00BF31D9">
            <w:pPr>
              <w:pStyle w:val="Default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507" w:type="pct"/>
          </w:tcPr>
          <w:p w:rsidR="00BF31D9" w:rsidRPr="006C28DE" w:rsidRDefault="00BF31D9" w:rsidP="00BF31D9">
            <w:pPr>
              <w:pStyle w:val="Pa0"/>
              <w:rPr>
                <w:rFonts w:ascii="Times New Roman" w:hAnsi="Times New Roman" w:cs="Times New Roman"/>
              </w:rPr>
            </w:pPr>
            <w:r w:rsidRPr="006C28DE">
              <w:rPr>
                <w:rFonts w:ascii="Times New Roman" w:hAnsi="Times New Roman" w:cs="Times New Roman"/>
              </w:rPr>
              <w:t xml:space="preserve">Intermediate Macroeconomics </w:t>
            </w:r>
            <w:proofErr w:type="spellStart"/>
            <w:r w:rsidRPr="006C28DE">
              <w:rPr>
                <w:rFonts w:ascii="Times New Roman" w:hAnsi="Times New Roman" w:cs="Times New Roman"/>
              </w:rPr>
              <w:t>1R</w:t>
            </w:r>
            <w:proofErr w:type="spellEnd"/>
            <w:r w:rsidRPr="006C2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pct"/>
          </w:tcPr>
          <w:p w:rsidR="00BF31D9" w:rsidRPr="006C28DE" w:rsidRDefault="00BF31D9" w:rsidP="00BF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to August 2015</w:t>
            </w:r>
          </w:p>
        </w:tc>
      </w:tr>
    </w:tbl>
    <w:p w:rsidR="00B36BB7" w:rsidRPr="006C28DE" w:rsidRDefault="00B36BB7" w:rsidP="000E4D68">
      <w:pPr>
        <w:rPr>
          <w:rFonts w:ascii="Times New Roman" w:hAnsi="Times New Roman" w:cs="Times New Roman"/>
        </w:rPr>
      </w:pPr>
    </w:p>
    <w:sectPr w:rsidR="00B36BB7" w:rsidRPr="006C28DE" w:rsidSect="006F240B">
      <w:type w:val="continuous"/>
      <w:pgSz w:w="11909" w:h="16834" w:code="9"/>
      <w:pgMar w:top="1008" w:right="1440" w:bottom="360" w:left="1440" w:header="720" w:footer="720" w:gutter="0"/>
      <w:cols w:space="331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86"/>
    <w:rsid w:val="00054FD7"/>
    <w:rsid w:val="00074F8E"/>
    <w:rsid w:val="000A0FBD"/>
    <w:rsid w:val="000C4386"/>
    <w:rsid w:val="000E4D68"/>
    <w:rsid w:val="001000F9"/>
    <w:rsid w:val="001F256D"/>
    <w:rsid w:val="0024214C"/>
    <w:rsid w:val="002A30A7"/>
    <w:rsid w:val="002C0C1D"/>
    <w:rsid w:val="00302AA7"/>
    <w:rsid w:val="00342809"/>
    <w:rsid w:val="003556C4"/>
    <w:rsid w:val="00380AEF"/>
    <w:rsid w:val="003A7468"/>
    <w:rsid w:val="003C455E"/>
    <w:rsid w:val="004317AA"/>
    <w:rsid w:val="004A5B6C"/>
    <w:rsid w:val="004B55F7"/>
    <w:rsid w:val="00511505"/>
    <w:rsid w:val="005D4738"/>
    <w:rsid w:val="0065605D"/>
    <w:rsid w:val="006C28DE"/>
    <w:rsid w:val="006D2077"/>
    <w:rsid w:val="006F240B"/>
    <w:rsid w:val="00716693"/>
    <w:rsid w:val="008E2B57"/>
    <w:rsid w:val="009058BE"/>
    <w:rsid w:val="00947D0D"/>
    <w:rsid w:val="0096747B"/>
    <w:rsid w:val="009A3FE9"/>
    <w:rsid w:val="00A13E02"/>
    <w:rsid w:val="00B36BB7"/>
    <w:rsid w:val="00BA3D10"/>
    <w:rsid w:val="00BC7E73"/>
    <w:rsid w:val="00BD2400"/>
    <w:rsid w:val="00BF31D9"/>
    <w:rsid w:val="00C26900"/>
    <w:rsid w:val="00C72CE6"/>
    <w:rsid w:val="00CF6A6A"/>
    <w:rsid w:val="00D23D23"/>
    <w:rsid w:val="00D51FE0"/>
    <w:rsid w:val="00D62DFB"/>
    <w:rsid w:val="00DA3965"/>
    <w:rsid w:val="00DD6821"/>
    <w:rsid w:val="00EA2687"/>
    <w:rsid w:val="00F4529E"/>
    <w:rsid w:val="00F6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926FF7-C01F-45CD-8A77-9AD771CF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4386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C438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0C4386"/>
    <w:rPr>
      <w:rFonts w:cs="Arial Narrow"/>
      <w:color w:val="000000"/>
      <w:sz w:val="36"/>
      <w:szCs w:val="36"/>
    </w:rPr>
  </w:style>
  <w:style w:type="table" w:styleId="TableGrid">
    <w:name w:val="Table Grid"/>
    <w:basedOn w:val="TableNormal"/>
    <w:uiPriority w:val="59"/>
    <w:rsid w:val="000C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69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 KIARIE</cp:lastModifiedBy>
  <cp:revision>5</cp:revision>
  <cp:lastPrinted>2014-03-04T11:05:00Z</cp:lastPrinted>
  <dcterms:created xsi:type="dcterms:W3CDTF">2015-04-27T13:40:00Z</dcterms:created>
  <dcterms:modified xsi:type="dcterms:W3CDTF">2015-10-02T04:31:00Z</dcterms:modified>
</cp:coreProperties>
</file>